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9356" w:type="dxa"/>
        <w:tblInd w:w="-5" w:type="dxa"/>
        <w:tblLook w:val="04A0" w:firstRow="1" w:lastRow="0" w:firstColumn="1" w:lastColumn="0" w:noHBand="0" w:noVBand="1"/>
      </w:tblPr>
      <w:tblGrid>
        <w:gridCol w:w="2347"/>
        <w:gridCol w:w="771"/>
        <w:gridCol w:w="1135"/>
        <w:gridCol w:w="223"/>
        <w:gridCol w:w="218"/>
        <w:gridCol w:w="1542"/>
        <w:gridCol w:w="805"/>
        <w:gridCol w:w="2315"/>
      </w:tblGrid>
      <w:tr w:rsidR="00E1702E" w:rsidRPr="003B5B2A" w14:paraId="724C3ACF" w14:textId="77777777" w:rsidTr="001F267F">
        <w:trPr>
          <w:trHeight w:val="20"/>
        </w:trPr>
        <w:tc>
          <w:tcPr>
            <w:tcW w:w="9356" w:type="dxa"/>
            <w:gridSpan w:val="8"/>
            <w:shd w:val="clear" w:color="auto" w:fill="F79646" w:themeFill="accent6"/>
          </w:tcPr>
          <w:p w14:paraId="090DD25F" w14:textId="51CB11C2" w:rsidR="00E1702E" w:rsidRPr="003B5B2A" w:rsidRDefault="00E1702E" w:rsidP="007A0EFF">
            <w:pPr>
              <w:spacing w:after="0" w:line="240" w:lineRule="auto"/>
              <w:rPr>
                <w:b/>
                <w:color w:val="4BACC6" w:themeColor="accent5"/>
                <w:sz w:val="28"/>
                <w:szCs w:val="28"/>
              </w:rPr>
            </w:pPr>
            <w:r w:rsidRPr="003B5B2A">
              <w:rPr>
                <w:b/>
                <w:color w:val="984806" w:themeColor="accent6" w:themeShade="80"/>
                <w:sz w:val="28"/>
                <w:szCs w:val="28"/>
              </w:rPr>
              <w:t>Starters</w:t>
            </w:r>
            <w:r w:rsidR="007A0EFF" w:rsidRPr="003B5B2A">
              <w:rPr>
                <w:b/>
                <w:color w:val="984806" w:themeColor="accent6" w:themeShade="80"/>
                <w:sz w:val="28"/>
                <w:szCs w:val="28"/>
              </w:rPr>
              <w:t xml:space="preserve"> </w:t>
            </w:r>
            <w:r w:rsidRPr="003B5B2A">
              <w:rPr>
                <w:b/>
                <w:color w:val="984806" w:themeColor="accent6" w:themeShade="80"/>
                <w:sz w:val="28"/>
                <w:szCs w:val="28"/>
              </w:rPr>
              <w:t>(choice of)</w:t>
            </w:r>
          </w:p>
        </w:tc>
      </w:tr>
      <w:tr w:rsidR="00E1702E" w:rsidRPr="003B5B2A" w14:paraId="5D710A4A" w14:textId="77777777" w:rsidTr="001F267F">
        <w:trPr>
          <w:trHeight w:val="20"/>
        </w:trPr>
        <w:tc>
          <w:tcPr>
            <w:tcW w:w="4476" w:type="dxa"/>
            <w:gridSpan w:val="4"/>
          </w:tcPr>
          <w:p w14:paraId="71790F28" w14:textId="77777777" w:rsidR="00E1702E" w:rsidRPr="003B5B2A" w:rsidRDefault="00E1702E" w:rsidP="007A0EFF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B5B2A">
              <w:rPr>
                <w:b/>
                <w:sz w:val="24"/>
                <w:szCs w:val="24"/>
              </w:rPr>
              <w:t>Heirloom Tomato</w:t>
            </w:r>
          </w:p>
          <w:p w14:paraId="4C476A64" w14:textId="1055202B" w:rsidR="00E1702E" w:rsidRPr="003B5B2A" w:rsidRDefault="00D062E5" w:rsidP="007A0E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</w:t>
            </w:r>
            <w:r w:rsidR="00E1702E" w:rsidRPr="003B5B2A">
              <w:rPr>
                <w:sz w:val="24"/>
                <w:szCs w:val="24"/>
              </w:rPr>
              <w:t>ightly marinated heirloom tomatoes, topped with creamy mozzarella, basil oil and chive breadcrumbs</w:t>
            </w:r>
          </w:p>
        </w:tc>
        <w:tc>
          <w:tcPr>
            <w:tcW w:w="4880" w:type="dxa"/>
            <w:gridSpan w:val="4"/>
          </w:tcPr>
          <w:p w14:paraId="6AC957B7" w14:textId="77777777" w:rsidR="00E1702E" w:rsidRPr="003B5B2A" w:rsidRDefault="00E1702E" w:rsidP="007A0EFF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B5B2A">
              <w:rPr>
                <w:b/>
                <w:sz w:val="24"/>
                <w:szCs w:val="24"/>
              </w:rPr>
              <w:t>Tomato consommé</w:t>
            </w:r>
          </w:p>
          <w:p w14:paraId="4936FC12" w14:textId="55075599" w:rsidR="00E1702E" w:rsidRPr="003B5B2A" w:rsidRDefault="00D062E5" w:rsidP="007A0E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</w:t>
            </w:r>
            <w:r w:rsidR="00E1702E" w:rsidRPr="003B5B2A">
              <w:rPr>
                <w:sz w:val="24"/>
                <w:szCs w:val="24"/>
              </w:rPr>
              <w:t>ight</w:t>
            </w:r>
            <w:r w:rsidR="003B563E">
              <w:rPr>
                <w:sz w:val="24"/>
                <w:szCs w:val="24"/>
              </w:rPr>
              <w:t>,</w:t>
            </w:r>
            <w:r w:rsidR="00E1702E" w:rsidRPr="003B5B2A">
              <w:rPr>
                <w:sz w:val="24"/>
                <w:szCs w:val="24"/>
              </w:rPr>
              <w:t xml:space="preserve"> aromatic tomato broth, seasoned with marjoram and chervil, topped with crab</w:t>
            </w:r>
          </w:p>
        </w:tc>
      </w:tr>
      <w:tr w:rsidR="00E1702E" w:rsidRPr="003B5B2A" w14:paraId="42D51CAE" w14:textId="77777777" w:rsidTr="001F267F">
        <w:trPr>
          <w:trHeight w:val="20"/>
        </w:trPr>
        <w:tc>
          <w:tcPr>
            <w:tcW w:w="4476" w:type="dxa"/>
            <w:gridSpan w:val="4"/>
          </w:tcPr>
          <w:p w14:paraId="4C498A97" w14:textId="531181B4" w:rsidR="00E1702E" w:rsidRPr="003B5B2A" w:rsidRDefault="00E1702E" w:rsidP="007A0EFF">
            <w:pPr>
              <w:spacing w:after="0" w:line="240" w:lineRule="auto"/>
              <w:rPr>
                <w:b/>
                <w:color w:val="4BACC6" w:themeColor="accent5"/>
                <w:sz w:val="24"/>
                <w:szCs w:val="24"/>
              </w:rPr>
            </w:pPr>
            <w:r w:rsidRPr="003B5B2A">
              <w:rPr>
                <w:color w:val="4BACC6" w:themeColor="accent5"/>
                <w:sz w:val="24"/>
                <w:szCs w:val="24"/>
              </w:rPr>
              <w:t>Viognier, 2017 “La Baume”</w:t>
            </w:r>
            <w:r w:rsidR="007A0EFF" w:rsidRPr="003B5B2A">
              <w:rPr>
                <w:color w:val="4BACC6" w:themeColor="accent5"/>
                <w:sz w:val="24"/>
                <w:szCs w:val="24"/>
              </w:rPr>
              <w:t>,</w:t>
            </w:r>
            <w:r w:rsidRPr="003B5B2A">
              <w:rPr>
                <w:color w:val="4BACC6" w:themeColor="accent5"/>
                <w:sz w:val="24"/>
                <w:szCs w:val="24"/>
              </w:rPr>
              <w:t xml:space="preserve"> Domaine de la Baume Elisabeth, </w:t>
            </w:r>
            <w:proofErr w:type="spellStart"/>
            <w:r w:rsidRPr="003B5B2A">
              <w:rPr>
                <w:color w:val="4BACC6" w:themeColor="accent5"/>
                <w:sz w:val="24"/>
                <w:szCs w:val="24"/>
              </w:rPr>
              <w:t>Béziers</w:t>
            </w:r>
            <w:proofErr w:type="spellEnd"/>
            <w:r w:rsidRPr="003B5B2A">
              <w:rPr>
                <w:color w:val="4BACC6" w:themeColor="accent5"/>
                <w:sz w:val="24"/>
                <w:szCs w:val="24"/>
              </w:rPr>
              <w:t xml:space="preserve"> Languedoc</w:t>
            </w:r>
          </w:p>
        </w:tc>
        <w:tc>
          <w:tcPr>
            <w:tcW w:w="4880" w:type="dxa"/>
            <w:gridSpan w:val="4"/>
          </w:tcPr>
          <w:p w14:paraId="74CBA064" w14:textId="11356F7F" w:rsidR="00E1702E" w:rsidRPr="003B5B2A" w:rsidRDefault="00E1702E" w:rsidP="00DF052E">
            <w:pPr>
              <w:spacing w:after="0" w:line="240" w:lineRule="auto"/>
              <w:rPr>
                <w:color w:val="4BACC6" w:themeColor="accent5"/>
                <w:sz w:val="24"/>
                <w:szCs w:val="24"/>
              </w:rPr>
            </w:pPr>
            <w:r w:rsidRPr="003B5B2A">
              <w:rPr>
                <w:color w:val="4BACC6" w:themeColor="accent5"/>
                <w:sz w:val="24"/>
                <w:szCs w:val="24"/>
              </w:rPr>
              <w:t>Sherry, Bodegas Baron Micaela Amontillado</w:t>
            </w:r>
            <w:r w:rsidR="00DF052E">
              <w:rPr>
                <w:color w:val="4BACC6" w:themeColor="accent5"/>
                <w:sz w:val="24"/>
                <w:szCs w:val="24"/>
              </w:rPr>
              <w:t xml:space="preserve">, </w:t>
            </w:r>
            <w:r w:rsidRPr="003B5B2A">
              <w:rPr>
                <w:color w:val="4BACC6" w:themeColor="accent5"/>
                <w:sz w:val="24"/>
                <w:szCs w:val="24"/>
              </w:rPr>
              <w:t>Jerez, Spain</w:t>
            </w:r>
          </w:p>
        </w:tc>
      </w:tr>
      <w:tr w:rsidR="00E1702E" w:rsidRPr="003B5B2A" w14:paraId="73400F4E" w14:textId="77777777" w:rsidTr="001F267F">
        <w:trPr>
          <w:trHeight w:val="20"/>
        </w:trPr>
        <w:tc>
          <w:tcPr>
            <w:tcW w:w="9356" w:type="dxa"/>
            <w:gridSpan w:val="8"/>
            <w:shd w:val="clear" w:color="auto" w:fill="F79646" w:themeFill="accent6"/>
          </w:tcPr>
          <w:p w14:paraId="04BA1EE6" w14:textId="18D175C7" w:rsidR="00E1702E" w:rsidRPr="003B5B2A" w:rsidRDefault="00E1702E" w:rsidP="007A0EFF">
            <w:pPr>
              <w:spacing w:after="0" w:line="240" w:lineRule="auto"/>
              <w:rPr>
                <w:b/>
                <w:color w:val="4BACC6" w:themeColor="accent5"/>
                <w:sz w:val="28"/>
                <w:szCs w:val="28"/>
              </w:rPr>
            </w:pPr>
            <w:r w:rsidRPr="003B5B2A">
              <w:rPr>
                <w:b/>
                <w:color w:val="984806" w:themeColor="accent6" w:themeShade="80"/>
                <w:sz w:val="28"/>
                <w:szCs w:val="28"/>
              </w:rPr>
              <w:t>Appeti</w:t>
            </w:r>
            <w:r w:rsidR="007A0EFF" w:rsidRPr="003B5B2A">
              <w:rPr>
                <w:b/>
                <w:color w:val="984806" w:themeColor="accent6" w:themeShade="80"/>
                <w:sz w:val="28"/>
                <w:szCs w:val="28"/>
              </w:rPr>
              <w:t>z</w:t>
            </w:r>
            <w:r w:rsidRPr="003B5B2A">
              <w:rPr>
                <w:b/>
                <w:color w:val="984806" w:themeColor="accent6" w:themeShade="80"/>
                <w:sz w:val="28"/>
                <w:szCs w:val="28"/>
              </w:rPr>
              <w:t>ers (choice of)</w:t>
            </w:r>
          </w:p>
        </w:tc>
      </w:tr>
      <w:tr w:rsidR="00E1702E" w:rsidRPr="003B5B2A" w14:paraId="70119C1B" w14:textId="77777777" w:rsidTr="001F267F">
        <w:trPr>
          <w:trHeight w:val="20"/>
        </w:trPr>
        <w:tc>
          <w:tcPr>
            <w:tcW w:w="3118" w:type="dxa"/>
            <w:gridSpan w:val="2"/>
          </w:tcPr>
          <w:p w14:paraId="7B98148D" w14:textId="77777777" w:rsidR="00E1702E" w:rsidRPr="003B5B2A" w:rsidRDefault="00E1702E" w:rsidP="007A0EFF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B5B2A">
              <w:rPr>
                <w:b/>
                <w:sz w:val="24"/>
                <w:szCs w:val="24"/>
              </w:rPr>
              <w:t>Quail</w:t>
            </w:r>
          </w:p>
          <w:p w14:paraId="145950BF" w14:textId="376C6E50" w:rsidR="00E1702E" w:rsidRPr="003B5B2A" w:rsidRDefault="009D445F" w:rsidP="007A0E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 w:rsidR="00E1702E" w:rsidRPr="003B5B2A">
              <w:rPr>
                <w:sz w:val="24"/>
                <w:szCs w:val="24"/>
              </w:rPr>
              <w:t>easoned whole quail on a bed of toasted sourdough bread and peas, topped with a poached egg and braised red cabbage</w:t>
            </w:r>
          </w:p>
        </w:tc>
        <w:tc>
          <w:tcPr>
            <w:tcW w:w="3118" w:type="dxa"/>
            <w:gridSpan w:val="4"/>
          </w:tcPr>
          <w:p w14:paraId="417B7C0A" w14:textId="77777777" w:rsidR="00E1702E" w:rsidRPr="003B5B2A" w:rsidRDefault="00E1702E" w:rsidP="007A0EFF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B5B2A">
              <w:rPr>
                <w:b/>
                <w:sz w:val="24"/>
                <w:szCs w:val="24"/>
              </w:rPr>
              <w:t>Tuna Confit</w:t>
            </w:r>
          </w:p>
          <w:p w14:paraId="39525E81" w14:textId="3A68A1FB" w:rsidR="00E1702E" w:rsidRPr="003B5B2A" w:rsidRDefault="003B563E" w:rsidP="007A0E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 w:rsidR="00E1702E" w:rsidRPr="003B5B2A">
              <w:rPr>
                <w:sz w:val="24"/>
                <w:szCs w:val="24"/>
              </w:rPr>
              <w:t>oasted pumpernickel bread</w:t>
            </w:r>
            <w:r>
              <w:rPr>
                <w:sz w:val="24"/>
                <w:szCs w:val="24"/>
              </w:rPr>
              <w:t xml:space="preserve"> </w:t>
            </w:r>
            <w:r w:rsidR="00E1702E" w:rsidRPr="003B5B2A">
              <w:rPr>
                <w:sz w:val="24"/>
                <w:szCs w:val="24"/>
              </w:rPr>
              <w:t xml:space="preserve">topped with confit tuna, Kalamata olives and </w:t>
            </w:r>
            <w:proofErr w:type="spellStart"/>
            <w:r w:rsidR="00E1702E" w:rsidRPr="003B5B2A">
              <w:rPr>
                <w:sz w:val="24"/>
                <w:szCs w:val="24"/>
              </w:rPr>
              <w:t>flavo</w:t>
            </w:r>
            <w:r>
              <w:rPr>
                <w:sz w:val="24"/>
                <w:szCs w:val="24"/>
              </w:rPr>
              <w:t>u</w:t>
            </w:r>
            <w:r w:rsidR="00E1702E" w:rsidRPr="003B5B2A">
              <w:rPr>
                <w:sz w:val="24"/>
                <w:szCs w:val="24"/>
              </w:rPr>
              <w:t>rs</w:t>
            </w:r>
            <w:proofErr w:type="spellEnd"/>
            <w:r w:rsidR="00E1702E" w:rsidRPr="003B5B2A">
              <w:rPr>
                <w:sz w:val="24"/>
                <w:szCs w:val="24"/>
              </w:rPr>
              <w:t xml:space="preserve"> of orange, all dressed with chili oil</w:t>
            </w:r>
          </w:p>
        </w:tc>
        <w:tc>
          <w:tcPr>
            <w:tcW w:w="3118" w:type="dxa"/>
            <w:gridSpan w:val="2"/>
          </w:tcPr>
          <w:p w14:paraId="0F1708A7" w14:textId="77777777" w:rsidR="003B563E" w:rsidRDefault="00E1702E" w:rsidP="007A0EFF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B5B2A">
              <w:rPr>
                <w:b/>
                <w:sz w:val="24"/>
                <w:szCs w:val="24"/>
              </w:rPr>
              <w:t>Congee</w:t>
            </w:r>
          </w:p>
          <w:p w14:paraId="2F23160C" w14:textId="58B7A413" w:rsidR="00E1702E" w:rsidRPr="003B563E" w:rsidRDefault="00E1702E" w:rsidP="007A0EFF">
            <w:pPr>
              <w:spacing w:after="0" w:line="240" w:lineRule="auto"/>
              <w:rPr>
                <w:b/>
                <w:sz w:val="24"/>
                <w:szCs w:val="24"/>
              </w:rPr>
            </w:pPr>
            <w:proofErr w:type="spellStart"/>
            <w:r w:rsidRPr="003B5B2A">
              <w:rPr>
                <w:sz w:val="24"/>
                <w:szCs w:val="24"/>
              </w:rPr>
              <w:t>savo</w:t>
            </w:r>
            <w:r w:rsidR="00015B78">
              <w:rPr>
                <w:sz w:val="24"/>
                <w:szCs w:val="24"/>
              </w:rPr>
              <w:t>u</w:t>
            </w:r>
            <w:r w:rsidRPr="003B5B2A">
              <w:rPr>
                <w:sz w:val="24"/>
                <w:szCs w:val="24"/>
              </w:rPr>
              <w:t>ry</w:t>
            </w:r>
            <w:proofErr w:type="spellEnd"/>
            <w:r w:rsidRPr="003B5B2A">
              <w:rPr>
                <w:sz w:val="24"/>
                <w:szCs w:val="24"/>
              </w:rPr>
              <w:t xml:space="preserve"> rice porridge, dressed with mushrooms, soy sauce and </w:t>
            </w:r>
            <w:r w:rsidR="003B563E">
              <w:rPr>
                <w:sz w:val="24"/>
                <w:szCs w:val="24"/>
              </w:rPr>
              <w:t xml:space="preserve">a </w:t>
            </w:r>
            <w:r w:rsidRPr="003B5B2A">
              <w:rPr>
                <w:sz w:val="24"/>
                <w:szCs w:val="24"/>
              </w:rPr>
              <w:t>63</w:t>
            </w:r>
            <w:r w:rsidR="003B563E">
              <w:rPr>
                <w:sz w:val="24"/>
                <w:szCs w:val="24"/>
              </w:rPr>
              <w:t>-d</w:t>
            </w:r>
            <w:r w:rsidRPr="003B5B2A">
              <w:rPr>
                <w:sz w:val="24"/>
                <w:szCs w:val="24"/>
              </w:rPr>
              <w:t xml:space="preserve">egree egg* </w:t>
            </w:r>
          </w:p>
        </w:tc>
      </w:tr>
      <w:tr w:rsidR="00E1702E" w:rsidRPr="003B5B2A" w14:paraId="7823F89B" w14:textId="77777777" w:rsidTr="001F267F">
        <w:trPr>
          <w:trHeight w:val="20"/>
        </w:trPr>
        <w:tc>
          <w:tcPr>
            <w:tcW w:w="3118" w:type="dxa"/>
            <w:gridSpan w:val="2"/>
          </w:tcPr>
          <w:p w14:paraId="554073E0" w14:textId="413458A7" w:rsidR="00E1702E" w:rsidRPr="003B5B2A" w:rsidRDefault="00E1702E" w:rsidP="007A0EFF">
            <w:pPr>
              <w:spacing w:after="0" w:line="240" w:lineRule="auto"/>
              <w:rPr>
                <w:color w:val="4BACC6" w:themeColor="accent5"/>
                <w:sz w:val="24"/>
                <w:szCs w:val="24"/>
              </w:rPr>
            </w:pPr>
            <w:proofErr w:type="gramStart"/>
            <w:r w:rsidRPr="003B5B2A">
              <w:rPr>
                <w:color w:val="4BACC6" w:themeColor="accent5"/>
                <w:sz w:val="24"/>
                <w:szCs w:val="24"/>
              </w:rPr>
              <w:t>White Burgundy</w:t>
            </w:r>
            <w:proofErr w:type="gramEnd"/>
            <w:r w:rsidRPr="003B5B2A">
              <w:rPr>
                <w:color w:val="4BACC6" w:themeColor="accent5"/>
                <w:sz w:val="24"/>
                <w:szCs w:val="24"/>
              </w:rPr>
              <w:t>,</w:t>
            </w:r>
            <w:r w:rsidR="00920884" w:rsidRPr="003B5B2A">
              <w:rPr>
                <w:color w:val="4BACC6" w:themeColor="accent5"/>
                <w:sz w:val="24"/>
                <w:szCs w:val="24"/>
              </w:rPr>
              <w:t xml:space="preserve"> </w:t>
            </w:r>
            <w:r w:rsidRPr="003B5B2A">
              <w:rPr>
                <w:color w:val="4BACC6" w:themeColor="accent5"/>
                <w:sz w:val="24"/>
                <w:szCs w:val="24"/>
              </w:rPr>
              <w:t>2015</w:t>
            </w:r>
            <w:r w:rsidR="00920884" w:rsidRPr="003B5B2A">
              <w:rPr>
                <w:color w:val="4BACC6" w:themeColor="accent5"/>
                <w:sz w:val="24"/>
                <w:szCs w:val="24"/>
              </w:rPr>
              <w:t>,</w:t>
            </w:r>
            <w:r w:rsidRPr="003B5B2A">
              <w:rPr>
                <w:color w:val="4BACC6" w:themeColor="accent5"/>
                <w:sz w:val="24"/>
                <w:szCs w:val="24"/>
              </w:rPr>
              <w:t xml:space="preserve"> </w:t>
            </w:r>
            <w:r w:rsidR="00DF052E">
              <w:rPr>
                <w:color w:val="4BACC6" w:themeColor="accent5"/>
                <w:sz w:val="24"/>
                <w:szCs w:val="24"/>
              </w:rPr>
              <w:t>“</w:t>
            </w:r>
            <w:proofErr w:type="spellStart"/>
            <w:proofErr w:type="gramStart"/>
            <w:r w:rsidRPr="003B5B2A">
              <w:rPr>
                <w:color w:val="4BACC6" w:themeColor="accent5"/>
                <w:sz w:val="24"/>
                <w:szCs w:val="24"/>
              </w:rPr>
              <w:t>Hochgrassnitzberg</w:t>
            </w:r>
            <w:proofErr w:type="spellEnd"/>
            <w:r w:rsidRPr="003B5B2A">
              <w:rPr>
                <w:color w:val="4BACC6" w:themeColor="accent5"/>
                <w:sz w:val="24"/>
                <w:szCs w:val="24"/>
              </w:rPr>
              <w:t>“</w:t>
            </w:r>
            <w:proofErr w:type="gramEnd"/>
            <w:r w:rsidR="00920884" w:rsidRPr="003B5B2A">
              <w:rPr>
                <w:color w:val="4BACC6" w:themeColor="accent5"/>
                <w:sz w:val="24"/>
                <w:szCs w:val="24"/>
              </w:rPr>
              <w:t>,</w:t>
            </w:r>
          </w:p>
          <w:p w14:paraId="24AA3284" w14:textId="41D0B258" w:rsidR="00E1702E" w:rsidRPr="003B5B2A" w:rsidRDefault="00E1702E" w:rsidP="007A0EFF">
            <w:pPr>
              <w:spacing w:after="0" w:line="240" w:lineRule="auto"/>
              <w:rPr>
                <w:color w:val="4BACC6" w:themeColor="accent5"/>
                <w:sz w:val="24"/>
                <w:szCs w:val="24"/>
              </w:rPr>
            </w:pPr>
            <w:r w:rsidRPr="003B5B2A">
              <w:rPr>
                <w:color w:val="4BACC6" w:themeColor="accent5"/>
                <w:sz w:val="24"/>
                <w:szCs w:val="24"/>
              </w:rPr>
              <w:t>Winery E</w:t>
            </w:r>
            <w:r w:rsidR="001F267F">
              <w:rPr>
                <w:color w:val="4BACC6" w:themeColor="accent5"/>
                <w:sz w:val="24"/>
                <w:szCs w:val="24"/>
              </w:rPr>
              <w:t> </w:t>
            </w:r>
            <w:r w:rsidRPr="003B5B2A">
              <w:rPr>
                <w:color w:val="4BACC6" w:themeColor="accent5"/>
                <w:sz w:val="24"/>
                <w:szCs w:val="24"/>
              </w:rPr>
              <w:t>&amp;</w:t>
            </w:r>
            <w:r w:rsidR="001F267F">
              <w:rPr>
                <w:color w:val="4BACC6" w:themeColor="accent5"/>
                <w:sz w:val="24"/>
                <w:szCs w:val="24"/>
              </w:rPr>
              <w:t> </w:t>
            </w:r>
            <w:r w:rsidRPr="003B5B2A">
              <w:rPr>
                <w:color w:val="4BACC6" w:themeColor="accent5"/>
                <w:sz w:val="24"/>
                <w:szCs w:val="24"/>
              </w:rPr>
              <w:t>W Polz, Southern Styria, Austria</w:t>
            </w:r>
          </w:p>
        </w:tc>
        <w:tc>
          <w:tcPr>
            <w:tcW w:w="3118" w:type="dxa"/>
            <w:gridSpan w:val="4"/>
          </w:tcPr>
          <w:p w14:paraId="09416F7D" w14:textId="1E7807B4" w:rsidR="00E1702E" w:rsidRPr="003B5B2A" w:rsidRDefault="00E1702E" w:rsidP="00920884">
            <w:pPr>
              <w:spacing w:after="0" w:line="240" w:lineRule="auto"/>
              <w:rPr>
                <w:color w:val="4BACC6" w:themeColor="accent5"/>
                <w:sz w:val="24"/>
                <w:szCs w:val="24"/>
              </w:rPr>
            </w:pPr>
            <w:r w:rsidRPr="003B5B2A">
              <w:rPr>
                <w:color w:val="4BACC6" w:themeColor="accent5"/>
                <w:sz w:val="24"/>
                <w:szCs w:val="24"/>
              </w:rPr>
              <w:t>White Sauvignon, 2014</w:t>
            </w:r>
            <w:r w:rsidR="00920884" w:rsidRPr="003B5B2A">
              <w:rPr>
                <w:color w:val="4BACC6" w:themeColor="accent5"/>
                <w:sz w:val="24"/>
                <w:szCs w:val="24"/>
              </w:rPr>
              <w:t>,</w:t>
            </w:r>
            <w:r w:rsidRPr="003B5B2A">
              <w:rPr>
                <w:color w:val="4BACC6" w:themeColor="accent5"/>
                <w:sz w:val="24"/>
                <w:szCs w:val="24"/>
              </w:rPr>
              <w:t xml:space="preserve"> </w:t>
            </w:r>
            <w:r w:rsidR="00DF052E">
              <w:rPr>
                <w:color w:val="4BACC6" w:themeColor="accent5"/>
                <w:sz w:val="24"/>
                <w:szCs w:val="24"/>
              </w:rPr>
              <w:t>“</w:t>
            </w:r>
            <w:proofErr w:type="gramStart"/>
            <w:r w:rsidRPr="003B5B2A">
              <w:rPr>
                <w:color w:val="4BACC6" w:themeColor="accent5"/>
                <w:sz w:val="24"/>
                <w:szCs w:val="24"/>
              </w:rPr>
              <w:t>Sancerre“</w:t>
            </w:r>
            <w:proofErr w:type="gramEnd"/>
            <w:r w:rsidR="00920884" w:rsidRPr="003B5B2A">
              <w:rPr>
                <w:color w:val="4BACC6" w:themeColor="accent5"/>
                <w:sz w:val="24"/>
                <w:szCs w:val="24"/>
              </w:rPr>
              <w:t>,</w:t>
            </w:r>
            <w:r w:rsidRPr="003B5B2A">
              <w:rPr>
                <w:color w:val="4BACC6" w:themeColor="accent5"/>
                <w:sz w:val="24"/>
                <w:szCs w:val="24"/>
              </w:rPr>
              <w:t xml:space="preserve"> Winery Pierre Brévin</w:t>
            </w:r>
            <w:r w:rsidR="00920884" w:rsidRPr="003B5B2A">
              <w:rPr>
                <w:color w:val="4BACC6" w:themeColor="accent5"/>
                <w:sz w:val="24"/>
                <w:szCs w:val="24"/>
              </w:rPr>
              <w:t xml:space="preserve">, </w:t>
            </w:r>
            <w:r w:rsidRPr="003B5B2A">
              <w:rPr>
                <w:color w:val="4BACC6" w:themeColor="accent5"/>
                <w:sz w:val="24"/>
                <w:szCs w:val="24"/>
              </w:rPr>
              <w:t>Barossa Valley, Australia</w:t>
            </w:r>
          </w:p>
        </w:tc>
        <w:tc>
          <w:tcPr>
            <w:tcW w:w="3118" w:type="dxa"/>
            <w:gridSpan w:val="2"/>
          </w:tcPr>
          <w:p w14:paraId="6024A03C" w14:textId="3B13DB13" w:rsidR="00E1702E" w:rsidRPr="003B5B2A" w:rsidRDefault="00E1702E" w:rsidP="00920884">
            <w:pPr>
              <w:spacing w:after="0" w:line="240" w:lineRule="auto"/>
              <w:rPr>
                <w:color w:val="4BACC6" w:themeColor="accent5"/>
                <w:sz w:val="24"/>
                <w:szCs w:val="24"/>
              </w:rPr>
            </w:pPr>
            <w:proofErr w:type="gramStart"/>
            <w:r w:rsidRPr="003B5B2A">
              <w:rPr>
                <w:color w:val="4BACC6" w:themeColor="accent5"/>
                <w:sz w:val="24"/>
                <w:szCs w:val="24"/>
              </w:rPr>
              <w:t>White Burgundy</w:t>
            </w:r>
            <w:proofErr w:type="gramEnd"/>
            <w:r w:rsidRPr="003B5B2A">
              <w:rPr>
                <w:color w:val="4BACC6" w:themeColor="accent5"/>
                <w:sz w:val="24"/>
                <w:szCs w:val="24"/>
              </w:rPr>
              <w:t>, 2015</w:t>
            </w:r>
            <w:r w:rsidR="00920884" w:rsidRPr="003B5B2A">
              <w:rPr>
                <w:color w:val="4BACC6" w:themeColor="accent5"/>
                <w:sz w:val="24"/>
                <w:szCs w:val="24"/>
              </w:rPr>
              <w:t xml:space="preserve">, </w:t>
            </w:r>
            <w:r w:rsidR="00DF052E">
              <w:rPr>
                <w:color w:val="4BACC6" w:themeColor="accent5"/>
                <w:sz w:val="24"/>
                <w:szCs w:val="24"/>
              </w:rPr>
              <w:t>“</w:t>
            </w:r>
            <w:proofErr w:type="spellStart"/>
            <w:proofErr w:type="gramStart"/>
            <w:r w:rsidRPr="003B5B2A">
              <w:rPr>
                <w:color w:val="4BACC6" w:themeColor="accent5"/>
                <w:sz w:val="24"/>
                <w:szCs w:val="24"/>
              </w:rPr>
              <w:t>Hochgrassnitzberg</w:t>
            </w:r>
            <w:proofErr w:type="spellEnd"/>
            <w:r w:rsidRPr="003B5B2A">
              <w:rPr>
                <w:color w:val="4BACC6" w:themeColor="accent5"/>
                <w:sz w:val="24"/>
                <w:szCs w:val="24"/>
              </w:rPr>
              <w:t>“</w:t>
            </w:r>
            <w:proofErr w:type="gramEnd"/>
            <w:r w:rsidR="00920884" w:rsidRPr="003B5B2A">
              <w:rPr>
                <w:color w:val="4BACC6" w:themeColor="accent5"/>
                <w:sz w:val="24"/>
                <w:szCs w:val="24"/>
              </w:rPr>
              <w:t xml:space="preserve">, </w:t>
            </w:r>
            <w:r w:rsidRPr="003B5B2A">
              <w:rPr>
                <w:color w:val="4BACC6" w:themeColor="accent5"/>
                <w:sz w:val="24"/>
                <w:szCs w:val="24"/>
              </w:rPr>
              <w:t>Winery E</w:t>
            </w:r>
            <w:r w:rsidR="001F267F">
              <w:rPr>
                <w:color w:val="4BACC6" w:themeColor="accent5"/>
                <w:sz w:val="24"/>
                <w:szCs w:val="24"/>
              </w:rPr>
              <w:t> </w:t>
            </w:r>
            <w:r w:rsidRPr="003B5B2A">
              <w:rPr>
                <w:color w:val="4BACC6" w:themeColor="accent5"/>
                <w:sz w:val="24"/>
                <w:szCs w:val="24"/>
              </w:rPr>
              <w:t>&amp;</w:t>
            </w:r>
            <w:r w:rsidR="001F267F">
              <w:rPr>
                <w:color w:val="4BACC6" w:themeColor="accent5"/>
                <w:sz w:val="24"/>
                <w:szCs w:val="24"/>
              </w:rPr>
              <w:t> </w:t>
            </w:r>
            <w:r w:rsidRPr="003B5B2A">
              <w:rPr>
                <w:color w:val="4BACC6" w:themeColor="accent5"/>
                <w:sz w:val="24"/>
                <w:szCs w:val="24"/>
              </w:rPr>
              <w:t>W Polz, Southern Styria, Austria</w:t>
            </w:r>
          </w:p>
        </w:tc>
      </w:tr>
      <w:tr w:rsidR="00E1702E" w:rsidRPr="003B5B2A" w14:paraId="4315B382" w14:textId="77777777" w:rsidTr="001F267F">
        <w:trPr>
          <w:trHeight w:val="20"/>
        </w:trPr>
        <w:tc>
          <w:tcPr>
            <w:tcW w:w="9356" w:type="dxa"/>
            <w:gridSpan w:val="8"/>
            <w:shd w:val="clear" w:color="auto" w:fill="F79646" w:themeFill="accent6"/>
          </w:tcPr>
          <w:p w14:paraId="17055835" w14:textId="15C28FCB" w:rsidR="00E1702E" w:rsidRPr="003B5B2A" w:rsidRDefault="00E1702E" w:rsidP="007A0EFF">
            <w:pPr>
              <w:spacing w:after="0" w:line="240" w:lineRule="auto"/>
              <w:rPr>
                <w:b/>
                <w:color w:val="4BACC6" w:themeColor="accent5"/>
                <w:sz w:val="28"/>
                <w:szCs w:val="28"/>
              </w:rPr>
            </w:pPr>
            <w:r w:rsidRPr="003B5B2A">
              <w:rPr>
                <w:b/>
                <w:color w:val="984806" w:themeColor="accent6" w:themeShade="80"/>
                <w:sz w:val="28"/>
                <w:szCs w:val="28"/>
              </w:rPr>
              <w:t>Entrees</w:t>
            </w:r>
            <w:r w:rsidR="00B446D3" w:rsidRPr="003B5B2A">
              <w:rPr>
                <w:b/>
                <w:color w:val="984806" w:themeColor="accent6" w:themeShade="80"/>
                <w:sz w:val="28"/>
                <w:szCs w:val="28"/>
              </w:rPr>
              <w:t xml:space="preserve"> </w:t>
            </w:r>
            <w:r w:rsidRPr="003B5B2A">
              <w:rPr>
                <w:b/>
                <w:color w:val="984806" w:themeColor="accent6" w:themeShade="80"/>
                <w:sz w:val="28"/>
                <w:szCs w:val="28"/>
              </w:rPr>
              <w:t>/</w:t>
            </w:r>
            <w:r w:rsidR="00B446D3" w:rsidRPr="003B5B2A">
              <w:rPr>
                <w:b/>
                <w:color w:val="984806" w:themeColor="accent6" w:themeShade="80"/>
                <w:sz w:val="28"/>
                <w:szCs w:val="28"/>
              </w:rPr>
              <w:t xml:space="preserve"> </w:t>
            </w:r>
            <w:r w:rsidRPr="003B5B2A">
              <w:rPr>
                <w:b/>
                <w:color w:val="984806" w:themeColor="accent6" w:themeShade="80"/>
                <w:sz w:val="28"/>
                <w:szCs w:val="28"/>
              </w:rPr>
              <w:t>Main Course (choice of)</w:t>
            </w:r>
          </w:p>
        </w:tc>
      </w:tr>
      <w:tr w:rsidR="00481CA2" w:rsidRPr="003B5B2A" w14:paraId="0D60565F" w14:textId="77777777" w:rsidTr="001F267F">
        <w:trPr>
          <w:trHeight w:val="20"/>
        </w:trPr>
        <w:tc>
          <w:tcPr>
            <w:tcW w:w="2347" w:type="dxa"/>
          </w:tcPr>
          <w:p w14:paraId="32945C4B" w14:textId="77777777" w:rsidR="00E1702E" w:rsidRPr="003B5B2A" w:rsidRDefault="00E1702E" w:rsidP="007A0EFF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B5B2A">
              <w:rPr>
                <w:b/>
                <w:sz w:val="24"/>
                <w:szCs w:val="24"/>
              </w:rPr>
              <w:t>Salmon</w:t>
            </w:r>
          </w:p>
          <w:p w14:paraId="00A56977" w14:textId="24B5723A" w:rsidR="00E1702E" w:rsidRPr="003B5B2A" w:rsidRDefault="00E1702E" w:rsidP="007A0EFF">
            <w:pPr>
              <w:spacing w:after="0" w:line="240" w:lineRule="auto"/>
              <w:rPr>
                <w:sz w:val="24"/>
                <w:szCs w:val="24"/>
              </w:rPr>
            </w:pPr>
            <w:r w:rsidRPr="003B5B2A">
              <w:rPr>
                <w:sz w:val="24"/>
                <w:szCs w:val="24"/>
              </w:rPr>
              <w:t>pan</w:t>
            </w:r>
            <w:r w:rsidR="003B563E">
              <w:rPr>
                <w:sz w:val="24"/>
                <w:szCs w:val="24"/>
              </w:rPr>
              <w:t>-</w:t>
            </w:r>
            <w:r w:rsidRPr="003B5B2A">
              <w:rPr>
                <w:sz w:val="24"/>
                <w:szCs w:val="24"/>
              </w:rPr>
              <w:t xml:space="preserve">seared Norwegian salmon on a bed of </w:t>
            </w:r>
            <w:r w:rsidR="003B563E" w:rsidRPr="003B5B2A">
              <w:rPr>
                <w:sz w:val="24"/>
                <w:szCs w:val="24"/>
              </w:rPr>
              <w:t>Brussel</w:t>
            </w:r>
            <w:r w:rsidR="00A43DE5" w:rsidRPr="003B5B2A">
              <w:rPr>
                <w:sz w:val="24"/>
                <w:szCs w:val="24"/>
              </w:rPr>
              <w:t xml:space="preserve"> sprouts and </w:t>
            </w:r>
            <w:r w:rsidRPr="003B5B2A">
              <w:rPr>
                <w:sz w:val="24"/>
                <w:szCs w:val="24"/>
              </w:rPr>
              <w:t xml:space="preserve">pomegranate </w:t>
            </w:r>
            <w:r w:rsidR="00A43DE5" w:rsidRPr="003B5B2A">
              <w:rPr>
                <w:sz w:val="24"/>
                <w:szCs w:val="24"/>
              </w:rPr>
              <w:t xml:space="preserve">seeds, </w:t>
            </w:r>
            <w:r w:rsidRPr="003B5B2A">
              <w:rPr>
                <w:sz w:val="24"/>
                <w:szCs w:val="24"/>
              </w:rPr>
              <w:t>braised red beans</w:t>
            </w:r>
          </w:p>
        </w:tc>
        <w:tc>
          <w:tcPr>
            <w:tcW w:w="2347" w:type="dxa"/>
            <w:gridSpan w:val="4"/>
          </w:tcPr>
          <w:p w14:paraId="64CBA0E4" w14:textId="77777777" w:rsidR="00E1702E" w:rsidRPr="003B5B2A" w:rsidRDefault="00E1702E" w:rsidP="007A0EFF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B5B2A">
              <w:rPr>
                <w:b/>
                <w:sz w:val="24"/>
                <w:szCs w:val="24"/>
              </w:rPr>
              <w:t>Steak</w:t>
            </w:r>
          </w:p>
          <w:p w14:paraId="5300E126" w14:textId="50CA9B59" w:rsidR="00E1702E" w:rsidRPr="003B5B2A" w:rsidRDefault="00E1702E" w:rsidP="00481CA2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B5B2A">
              <w:rPr>
                <w:sz w:val="24"/>
                <w:szCs w:val="24"/>
              </w:rPr>
              <w:t>16</w:t>
            </w:r>
            <w:r w:rsidR="00481CA2" w:rsidRPr="003B5B2A">
              <w:rPr>
                <w:sz w:val="24"/>
                <w:szCs w:val="24"/>
              </w:rPr>
              <w:t xml:space="preserve"> </w:t>
            </w:r>
            <w:r w:rsidRPr="003B5B2A">
              <w:rPr>
                <w:sz w:val="24"/>
                <w:szCs w:val="24"/>
              </w:rPr>
              <w:t xml:space="preserve">oz </w:t>
            </w:r>
            <w:r w:rsidR="007A0EFF" w:rsidRPr="003B5B2A">
              <w:rPr>
                <w:sz w:val="24"/>
                <w:szCs w:val="24"/>
              </w:rPr>
              <w:t>N</w:t>
            </w:r>
            <w:r w:rsidRPr="003B5B2A">
              <w:rPr>
                <w:sz w:val="24"/>
                <w:szCs w:val="24"/>
              </w:rPr>
              <w:t>ew York strip</w:t>
            </w:r>
            <w:r w:rsidR="003B563E">
              <w:rPr>
                <w:sz w:val="24"/>
                <w:szCs w:val="24"/>
              </w:rPr>
              <w:t>,</w:t>
            </w:r>
            <w:r w:rsidRPr="003B5B2A">
              <w:rPr>
                <w:sz w:val="24"/>
                <w:szCs w:val="24"/>
              </w:rPr>
              <w:t xml:space="preserve"> lightly seasoned with chipotle and chocolate, served with charred red onion and cherry demi</w:t>
            </w:r>
          </w:p>
        </w:tc>
        <w:tc>
          <w:tcPr>
            <w:tcW w:w="2347" w:type="dxa"/>
            <w:gridSpan w:val="2"/>
          </w:tcPr>
          <w:p w14:paraId="63CA41C0" w14:textId="77777777" w:rsidR="00E1702E" w:rsidRPr="003B5B2A" w:rsidRDefault="00E1702E" w:rsidP="007A0EFF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B5B2A">
              <w:rPr>
                <w:b/>
                <w:sz w:val="24"/>
                <w:szCs w:val="24"/>
              </w:rPr>
              <w:t>Pork</w:t>
            </w:r>
          </w:p>
          <w:p w14:paraId="61493F82" w14:textId="442F6429" w:rsidR="00E1702E" w:rsidRPr="003B5B2A" w:rsidRDefault="009D445F" w:rsidP="007A0E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 w:rsidR="00E1702E" w:rsidRPr="003B5B2A">
              <w:rPr>
                <w:sz w:val="24"/>
                <w:szCs w:val="24"/>
              </w:rPr>
              <w:t>weet tea brined pork loin, served on a bed of cranberry applesauce</w:t>
            </w:r>
          </w:p>
        </w:tc>
        <w:tc>
          <w:tcPr>
            <w:tcW w:w="2315" w:type="dxa"/>
          </w:tcPr>
          <w:p w14:paraId="5216597C" w14:textId="4E8B566D" w:rsidR="00E1702E" w:rsidRPr="003B5B2A" w:rsidRDefault="00E1702E" w:rsidP="007A0EFF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B5B2A">
              <w:rPr>
                <w:b/>
                <w:sz w:val="24"/>
                <w:szCs w:val="24"/>
              </w:rPr>
              <w:t>Caesar</w:t>
            </w:r>
            <w:r w:rsidR="00916292">
              <w:rPr>
                <w:b/>
                <w:sz w:val="24"/>
                <w:szCs w:val="24"/>
              </w:rPr>
              <w:t xml:space="preserve"> Salad</w:t>
            </w:r>
          </w:p>
          <w:p w14:paraId="587E9502" w14:textId="77777777" w:rsidR="00481CA2" w:rsidRPr="003B5B2A" w:rsidRDefault="00E1702E" w:rsidP="00481CA2">
            <w:pPr>
              <w:spacing w:after="0" w:line="240" w:lineRule="auto"/>
              <w:rPr>
                <w:sz w:val="24"/>
                <w:szCs w:val="24"/>
              </w:rPr>
            </w:pPr>
            <w:r w:rsidRPr="003B5B2A">
              <w:rPr>
                <w:sz w:val="24"/>
                <w:szCs w:val="24"/>
              </w:rPr>
              <w:t>baby red romaine lettuce, anchovies, parmesan cheese, bacon and a poached egg, served with our homemade Caesar dressing</w:t>
            </w:r>
          </w:p>
          <w:p w14:paraId="79069A74" w14:textId="6733FCE1" w:rsidR="00E1702E" w:rsidRPr="003B5B2A" w:rsidRDefault="00243F99" w:rsidP="00481CA2">
            <w:pPr>
              <w:spacing w:after="0" w:line="240" w:lineRule="auto"/>
              <w:rPr>
                <w:i/>
                <w:sz w:val="24"/>
                <w:szCs w:val="24"/>
              </w:rPr>
            </w:pPr>
            <w:r w:rsidRPr="003B5B2A">
              <w:rPr>
                <w:i/>
                <w:sz w:val="24"/>
                <w:szCs w:val="24"/>
              </w:rPr>
              <w:t>V</w:t>
            </w:r>
            <w:r w:rsidR="00E1702E" w:rsidRPr="003B5B2A">
              <w:rPr>
                <w:i/>
                <w:sz w:val="24"/>
                <w:szCs w:val="24"/>
              </w:rPr>
              <w:t>egetarian option possible</w:t>
            </w:r>
            <w:r w:rsidRPr="003B5B2A">
              <w:rPr>
                <w:i/>
                <w:sz w:val="24"/>
                <w:szCs w:val="24"/>
              </w:rPr>
              <w:t>!</w:t>
            </w:r>
          </w:p>
        </w:tc>
      </w:tr>
      <w:tr w:rsidR="00481CA2" w:rsidRPr="003B5B2A" w14:paraId="008A309D" w14:textId="77777777" w:rsidTr="001F267F">
        <w:trPr>
          <w:trHeight w:val="20"/>
        </w:trPr>
        <w:tc>
          <w:tcPr>
            <w:tcW w:w="2347" w:type="dxa"/>
          </w:tcPr>
          <w:p w14:paraId="3514EA93" w14:textId="019AF2F5" w:rsidR="00E1702E" w:rsidRPr="003B5B2A" w:rsidRDefault="00E1702E" w:rsidP="00920884">
            <w:pPr>
              <w:spacing w:after="0" w:line="240" w:lineRule="auto"/>
              <w:rPr>
                <w:color w:val="4BACC6" w:themeColor="accent5"/>
                <w:sz w:val="24"/>
                <w:szCs w:val="24"/>
              </w:rPr>
            </w:pPr>
            <w:r w:rsidRPr="003B5B2A">
              <w:rPr>
                <w:color w:val="4BACC6" w:themeColor="accent5"/>
                <w:sz w:val="24"/>
                <w:szCs w:val="24"/>
              </w:rPr>
              <w:t>Chardonnay, 2012</w:t>
            </w:r>
            <w:r w:rsidR="00920884" w:rsidRPr="003B5B2A">
              <w:rPr>
                <w:color w:val="4BACC6" w:themeColor="accent5"/>
                <w:sz w:val="24"/>
                <w:szCs w:val="24"/>
              </w:rPr>
              <w:t>,</w:t>
            </w:r>
            <w:r w:rsidRPr="003B5B2A">
              <w:rPr>
                <w:color w:val="4BACC6" w:themeColor="accent5"/>
                <w:sz w:val="24"/>
                <w:szCs w:val="24"/>
              </w:rPr>
              <w:t xml:space="preserve"> “</w:t>
            </w:r>
            <w:proofErr w:type="spellStart"/>
            <w:r w:rsidRPr="003B5B2A">
              <w:rPr>
                <w:color w:val="4BACC6" w:themeColor="accent5"/>
                <w:sz w:val="24"/>
                <w:szCs w:val="24"/>
              </w:rPr>
              <w:t>Tiglat</w:t>
            </w:r>
            <w:proofErr w:type="spellEnd"/>
            <w:r w:rsidRPr="003B5B2A">
              <w:rPr>
                <w:color w:val="4BACC6" w:themeColor="accent5"/>
                <w:sz w:val="24"/>
                <w:szCs w:val="24"/>
              </w:rPr>
              <w:t>”</w:t>
            </w:r>
            <w:r w:rsidR="00920884" w:rsidRPr="003B5B2A">
              <w:rPr>
                <w:color w:val="4BACC6" w:themeColor="accent5"/>
                <w:sz w:val="24"/>
                <w:szCs w:val="24"/>
              </w:rPr>
              <w:t xml:space="preserve">, </w:t>
            </w:r>
            <w:r w:rsidRPr="003B5B2A">
              <w:rPr>
                <w:color w:val="4BACC6" w:themeColor="accent5"/>
                <w:sz w:val="24"/>
                <w:szCs w:val="24"/>
              </w:rPr>
              <w:t xml:space="preserve">Winery </w:t>
            </w:r>
            <w:proofErr w:type="spellStart"/>
            <w:r w:rsidRPr="003B5B2A">
              <w:rPr>
                <w:color w:val="4BACC6" w:themeColor="accent5"/>
                <w:sz w:val="24"/>
                <w:szCs w:val="24"/>
              </w:rPr>
              <w:t>Velich</w:t>
            </w:r>
            <w:proofErr w:type="spellEnd"/>
            <w:r w:rsidRPr="003B5B2A">
              <w:rPr>
                <w:color w:val="4BACC6" w:themeColor="accent5"/>
                <w:sz w:val="24"/>
                <w:szCs w:val="24"/>
              </w:rPr>
              <w:t xml:space="preserve">, </w:t>
            </w:r>
            <w:proofErr w:type="spellStart"/>
            <w:r w:rsidRPr="003B5B2A">
              <w:rPr>
                <w:color w:val="4BACC6" w:themeColor="accent5"/>
                <w:sz w:val="24"/>
                <w:szCs w:val="24"/>
              </w:rPr>
              <w:t>Neusiedlersee</w:t>
            </w:r>
            <w:proofErr w:type="spellEnd"/>
            <w:r w:rsidRPr="003B5B2A">
              <w:rPr>
                <w:color w:val="4BACC6" w:themeColor="accent5"/>
                <w:sz w:val="24"/>
                <w:szCs w:val="24"/>
              </w:rPr>
              <w:t>, Austria</w:t>
            </w:r>
          </w:p>
        </w:tc>
        <w:tc>
          <w:tcPr>
            <w:tcW w:w="2347" w:type="dxa"/>
            <w:gridSpan w:val="4"/>
          </w:tcPr>
          <w:p w14:paraId="595567AF" w14:textId="30675202" w:rsidR="00E1702E" w:rsidRPr="003B5B2A" w:rsidRDefault="00E1702E" w:rsidP="007A0EFF">
            <w:pPr>
              <w:spacing w:after="0" w:line="240" w:lineRule="auto"/>
              <w:rPr>
                <w:color w:val="4BACC6" w:themeColor="accent5"/>
                <w:sz w:val="24"/>
                <w:szCs w:val="24"/>
              </w:rPr>
            </w:pPr>
            <w:r w:rsidRPr="003B5B2A">
              <w:rPr>
                <w:color w:val="4BACC6" w:themeColor="accent5"/>
                <w:sz w:val="24"/>
                <w:szCs w:val="24"/>
              </w:rPr>
              <w:t>Zinfandel, 2009</w:t>
            </w:r>
            <w:r w:rsidR="00920884" w:rsidRPr="003B5B2A">
              <w:rPr>
                <w:color w:val="4BACC6" w:themeColor="accent5"/>
                <w:sz w:val="24"/>
                <w:szCs w:val="24"/>
              </w:rPr>
              <w:t>,</w:t>
            </w:r>
            <w:r w:rsidRPr="003B5B2A">
              <w:rPr>
                <w:color w:val="4BACC6" w:themeColor="accent5"/>
                <w:sz w:val="24"/>
                <w:szCs w:val="24"/>
              </w:rPr>
              <w:t xml:space="preserve"> “Edmeades”</w:t>
            </w:r>
            <w:r w:rsidR="00920884" w:rsidRPr="003B5B2A">
              <w:rPr>
                <w:color w:val="4BACC6" w:themeColor="accent5"/>
                <w:sz w:val="24"/>
                <w:szCs w:val="24"/>
              </w:rPr>
              <w:t>,</w:t>
            </w:r>
          </w:p>
          <w:p w14:paraId="3C778EE6" w14:textId="77777777" w:rsidR="00E1702E" w:rsidRPr="003B5B2A" w:rsidRDefault="00E1702E" w:rsidP="007A0EFF">
            <w:pPr>
              <w:spacing w:after="0" w:line="240" w:lineRule="auto"/>
              <w:rPr>
                <w:b/>
                <w:color w:val="4BACC6" w:themeColor="accent5"/>
                <w:sz w:val="24"/>
                <w:szCs w:val="24"/>
              </w:rPr>
            </w:pPr>
            <w:r w:rsidRPr="003B5B2A">
              <w:rPr>
                <w:color w:val="4BACC6" w:themeColor="accent5"/>
                <w:sz w:val="24"/>
                <w:szCs w:val="24"/>
              </w:rPr>
              <w:t>winery Kendall-Jackson, California, USA</w:t>
            </w:r>
          </w:p>
        </w:tc>
        <w:tc>
          <w:tcPr>
            <w:tcW w:w="2347" w:type="dxa"/>
            <w:gridSpan w:val="2"/>
          </w:tcPr>
          <w:p w14:paraId="2F94100C" w14:textId="06C1E8A1" w:rsidR="00E1702E" w:rsidRPr="003B5B2A" w:rsidRDefault="00E1702E" w:rsidP="007A0EFF">
            <w:pPr>
              <w:spacing w:after="0" w:line="240" w:lineRule="auto"/>
              <w:rPr>
                <w:color w:val="4BACC6" w:themeColor="accent5"/>
                <w:sz w:val="24"/>
                <w:szCs w:val="24"/>
                <w:lang w:val="de-DE"/>
              </w:rPr>
            </w:pPr>
            <w:r w:rsidRPr="003B5B2A">
              <w:rPr>
                <w:color w:val="4BACC6" w:themeColor="accent5"/>
                <w:sz w:val="24"/>
                <w:szCs w:val="24"/>
                <w:lang w:val="de-DE"/>
              </w:rPr>
              <w:t>Lemberger, 2011</w:t>
            </w:r>
            <w:r w:rsidR="00920884" w:rsidRPr="003B5B2A">
              <w:rPr>
                <w:color w:val="4BACC6" w:themeColor="accent5"/>
                <w:sz w:val="24"/>
                <w:szCs w:val="24"/>
                <w:lang w:val="de-DE"/>
              </w:rPr>
              <w:t>,</w:t>
            </w:r>
            <w:r w:rsidRPr="003B5B2A">
              <w:rPr>
                <w:color w:val="4BACC6" w:themeColor="accent5"/>
                <w:sz w:val="24"/>
                <w:szCs w:val="24"/>
                <w:lang w:val="de-DE"/>
              </w:rPr>
              <w:t xml:space="preserve"> “Lämmler”</w:t>
            </w:r>
            <w:r w:rsidR="00920884" w:rsidRPr="003B5B2A">
              <w:rPr>
                <w:color w:val="4BACC6" w:themeColor="accent5"/>
                <w:sz w:val="24"/>
                <w:szCs w:val="24"/>
                <w:lang w:val="de-DE"/>
              </w:rPr>
              <w:t>,</w:t>
            </w:r>
          </w:p>
          <w:p w14:paraId="5E387047" w14:textId="77777777" w:rsidR="00E1702E" w:rsidRPr="003B5B2A" w:rsidRDefault="00E1702E" w:rsidP="007A0EFF">
            <w:pPr>
              <w:spacing w:after="0" w:line="240" w:lineRule="auto"/>
              <w:rPr>
                <w:b/>
                <w:color w:val="4BACC6" w:themeColor="accent5"/>
                <w:sz w:val="24"/>
                <w:szCs w:val="24"/>
                <w:lang w:val="de-DE"/>
              </w:rPr>
            </w:pPr>
            <w:proofErr w:type="spellStart"/>
            <w:r w:rsidRPr="003B5B2A">
              <w:rPr>
                <w:color w:val="4BACC6" w:themeColor="accent5"/>
                <w:sz w:val="24"/>
                <w:szCs w:val="24"/>
                <w:lang w:val="de-DE"/>
              </w:rPr>
              <w:t>Winery</w:t>
            </w:r>
            <w:proofErr w:type="spellEnd"/>
            <w:r w:rsidRPr="003B5B2A">
              <w:rPr>
                <w:color w:val="4BACC6" w:themeColor="accent5"/>
                <w:sz w:val="24"/>
                <w:szCs w:val="24"/>
                <w:lang w:val="de-DE"/>
              </w:rPr>
              <w:t xml:space="preserve"> Schnaitmann, Württemberg, Germany</w:t>
            </w:r>
          </w:p>
        </w:tc>
        <w:tc>
          <w:tcPr>
            <w:tcW w:w="2315" w:type="dxa"/>
          </w:tcPr>
          <w:p w14:paraId="6038DD2F" w14:textId="513EF6DD" w:rsidR="00E1702E" w:rsidRPr="003B5B2A" w:rsidRDefault="00E1702E" w:rsidP="00920884">
            <w:pPr>
              <w:spacing w:after="0" w:line="240" w:lineRule="auto"/>
              <w:rPr>
                <w:color w:val="4BACC6" w:themeColor="accent5"/>
                <w:sz w:val="24"/>
                <w:szCs w:val="24"/>
              </w:rPr>
            </w:pPr>
            <w:r w:rsidRPr="003B5B2A">
              <w:rPr>
                <w:color w:val="4BACC6" w:themeColor="accent5"/>
                <w:sz w:val="24"/>
                <w:szCs w:val="24"/>
              </w:rPr>
              <w:t>Rosé,</w:t>
            </w:r>
            <w:r w:rsidR="00920884" w:rsidRPr="003B5B2A">
              <w:rPr>
                <w:color w:val="4BACC6" w:themeColor="accent5"/>
                <w:sz w:val="24"/>
                <w:szCs w:val="24"/>
              </w:rPr>
              <w:t xml:space="preserve"> </w:t>
            </w:r>
            <w:r w:rsidRPr="003B5B2A">
              <w:rPr>
                <w:color w:val="4BACC6" w:themeColor="accent5"/>
                <w:sz w:val="24"/>
                <w:szCs w:val="24"/>
              </w:rPr>
              <w:t>2017</w:t>
            </w:r>
            <w:r w:rsidR="00920884" w:rsidRPr="003B5B2A">
              <w:rPr>
                <w:color w:val="4BACC6" w:themeColor="accent5"/>
                <w:sz w:val="24"/>
                <w:szCs w:val="24"/>
              </w:rPr>
              <w:t xml:space="preserve">, </w:t>
            </w:r>
            <w:r w:rsidR="00DF052E">
              <w:rPr>
                <w:color w:val="4BACC6" w:themeColor="accent5"/>
                <w:sz w:val="24"/>
                <w:szCs w:val="24"/>
              </w:rPr>
              <w:t>“</w:t>
            </w:r>
            <w:r w:rsidRPr="003B5B2A">
              <w:rPr>
                <w:color w:val="4BACC6" w:themeColor="accent5"/>
                <w:sz w:val="24"/>
                <w:szCs w:val="24"/>
              </w:rPr>
              <w:t xml:space="preserve">Whispering </w:t>
            </w:r>
            <w:proofErr w:type="gramStart"/>
            <w:r w:rsidRPr="003B5B2A">
              <w:rPr>
                <w:color w:val="4BACC6" w:themeColor="accent5"/>
                <w:sz w:val="24"/>
                <w:szCs w:val="24"/>
              </w:rPr>
              <w:t>Angel“</w:t>
            </w:r>
            <w:proofErr w:type="gramEnd"/>
            <w:r w:rsidR="00920884" w:rsidRPr="003B5B2A">
              <w:rPr>
                <w:color w:val="4BACC6" w:themeColor="accent5"/>
                <w:sz w:val="24"/>
                <w:szCs w:val="24"/>
              </w:rPr>
              <w:t xml:space="preserve">, </w:t>
            </w:r>
            <w:r w:rsidRPr="003B5B2A">
              <w:rPr>
                <w:color w:val="4BACC6" w:themeColor="accent5"/>
                <w:sz w:val="24"/>
                <w:szCs w:val="24"/>
              </w:rPr>
              <w:t xml:space="preserve">winery Château </w:t>
            </w:r>
            <w:proofErr w:type="spellStart"/>
            <w:r w:rsidRPr="003B5B2A">
              <w:rPr>
                <w:color w:val="4BACC6" w:themeColor="accent5"/>
                <w:sz w:val="24"/>
                <w:szCs w:val="24"/>
              </w:rPr>
              <w:t>D’Esclans</w:t>
            </w:r>
            <w:proofErr w:type="spellEnd"/>
            <w:r w:rsidR="00920884" w:rsidRPr="003B5B2A">
              <w:rPr>
                <w:color w:val="4BACC6" w:themeColor="accent5"/>
                <w:sz w:val="24"/>
                <w:szCs w:val="24"/>
              </w:rPr>
              <w:t xml:space="preserve">, </w:t>
            </w:r>
            <w:r w:rsidRPr="003B5B2A">
              <w:rPr>
                <w:color w:val="4BACC6" w:themeColor="accent5"/>
                <w:sz w:val="24"/>
                <w:szCs w:val="24"/>
              </w:rPr>
              <w:t>Côtes de Provence, France</w:t>
            </w:r>
          </w:p>
        </w:tc>
      </w:tr>
      <w:tr w:rsidR="00E1702E" w:rsidRPr="003B5B2A" w14:paraId="1BB53FAB" w14:textId="77777777" w:rsidTr="001F267F">
        <w:trPr>
          <w:trHeight w:val="20"/>
        </w:trPr>
        <w:tc>
          <w:tcPr>
            <w:tcW w:w="9356" w:type="dxa"/>
            <w:gridSpan w:val="8"/>
            <w:shd w:val="clear" w:color="auto" w:fill="F79646" w:themeFill="accent6"/>
          </w:tcPr>
          <w:p w14:paraId="5077B706" w14:textId="6772A443" w:rsidR="00E1702E" w:rsidRPr="003B5B2A" w:rsidRDefault="00B446D3" w:rsidP="007A0EFF">
            <w:pPr>
              <w:spacing w:after="0" w:line="240" w:lineRule="auto"/>
              <w:rPr>
                <w:b/>
                <w:color w:val="4BACC6" w:themeColor="accent5"/>
                <w:sz w:val="28"/>
                <w:szCs w:val="28"/>
              </w:rPr>
            </w:pPr>
            <w:r w:rsidRPr="003B5B2A">
              <w:rPr>
                <w:b/>
                <w:color w:val="984806" w:themeColor="accent6" w:themeShade="80"/>
                <w:sz w:val="28"/>
                <w:szCs w:val="28"/>
              </w:rPr>
              <w:t>D</w:t>
            </w:r>
            <w:r w:rsidR="00E1702E" w:rsidRPr="003B5B2A">
              <w:rPr>
                <w:b/>
                <w:color w:val="984806" w:themeColor="accent6" w:themeShade="80"/>
                <w:sz w:val="28"/>
                <w:szCs w:val="28"/>
              </w:rPr>
              <w:t>essert (choice of)</w:t>
            </w:r>
          </w:p>
        </w:tc>
      </w:tr>
      <w:tr w:rsidR="00E1702E" w:rsidRPr="003B5B2A" w14:paraId="7CC63049" w14:textId="77777777" w:rsidTr="001F267F">
        <w:trPr>
          <w:trHeight w:val="20"/>
        </w:trPr>
        <w:tc>
          <w:tcPr>
            <w:tcW w:w="4253" w:type="dxa"/>
            <w:gridSpan w:val="3"/>
          </w:tcPr>
          <w:p w14:paraId="135843F0" w14:textId="4F5729F6" w:rsidR="00E1702E" w:rsidRPr="003B5B2A" w:rsidRDefault="003B5B2A" w:rsidP="007A0EFF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B5B2A">
              <w:rPr>
                <w:b/>
                <w:sz w:val="24"/>
                <w:szCs w:val="24"/>
              </w:rPr>
              <w:t>R</w:t>
            </w:r>
            <w:r w:rsidR="00E1702E" w:rsidRPr="003B5B2A">
              <w:rPr>
                <w:b/>
                <w:sz w:val="24"/>
                <w:szCs w:val="24"/>
              </w:rPr>
              <w:t>aspberry</w:t>
            </w:r>
          </w:p>
          <w:p w14:paraId="3C33063C" w14:textId="77777777" w:rsidR="00E1702E" w:rsidRPr="003B5B2A" w:rsidRDefault="00E1702E" w:rsidP="007A0EFF">
            <w:pPr>
              <w:spacing w:after="0" w:line="240" w:lineRule="auto"/>
              <w:rPr>
                <w:sz w:val="24"/>
                <w:szCs w:val="24"/>
              </w:rPr>
            </w:pPr>
            <w:r w:rsidRPr="003B5B2A">
              <w:rPr>
                <w:sz w:val="24"/>
                <w:szCs w:val="24"/>
              </w:rPr>
              <w:t>homemade raspberry tart</w:t>
            </w:r>
          </w:p>
        </w:tc>
        <w:tc>
          <w:tcPr>
            <w:tcW w:w="5103" w:type="dxa"/>
            <w:gridSpan w:val="5"/>
          </w:tcPr>
          <w:p w14:paraId="0C83008B" w14:textId="77777777" w:rsidR="00E1702E" w:rsidRPr="003B5B2A" w:rsidRDefault="00E1702E" w:rsidP="007A0EFF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B5B2A">
              <w:rPr>
                <w:b/>
                <w:sz w:val="24"/>
                <w:szCs w:val="24"/>
              </w:rPr>
              <w:t>Pomegranate</w:t>
            </w:r>
          </w:p>
          <w:p w14:paraId="18B898AF" w14:textId="77777777" w:rsidR="00E1702E" w:rsidRPr="003B5B2A" w:rsidRDefault="00E1702E" w:rsidP="007A0EFF">
            <w:pPr>
              <w:spacing w:after="0" w:line="240" w:lineRule="auto"/>
              <w:rPr>
                <w:sz w:val="24"/>
                <w:szCs w:val="24"/>
              </w:rPr>
            </w:pPr>
            <w:r w:rsidRPr="003B5B2A">
              <w:rPr>
                <w:sz w:val="24"/>
                <w:szCs w:val="24"/>
              </w:rPr>
              <w:t>deep-fried coconut and pomegranate fritters, topped with condensed milk and molasses</w:t>
            </w:r>
          </w:p>
        </w:tc>
      </w:tr>
      <w:tr w:rsidR="00E1702E" w:rsidRPr="00B31E9F" w14:paraId="524F8CF0" w14:textId="77777777" w:rsidTr="001F267F">
        <w:trPr>
          <w:trHeight w:val="20"/>
        </w:trPr>
        <w:tc>
          <w:tcPr>
            <w:tcW w:w="4253" w:type="dxa"/>
            <w:gridSpan w:val="3"/>
          </w:tcPr>
          <w:p w14:paraId="276C1B45" w14:textId="50BF8E3A" w:rsidR="00E1702E" w:rsidRPr="003B5B2A" w:rsidRDefault="00E1702E" w:rsidP="00DF052E">
            <w:pPr>
              <w:spacing w:after="0" w:line="240" w:lineRule="auto"/>
              <w:rPr>
                <w:color w:val="4BACC6" w:themeColor="accent5"/>
                <w:sz w:val="24"/>
                <w:szCs w:val="24"/>
              </w:rPr>
            </w:pPr>
            <w:r w:rsidRPr="003B5B2A">
              <w:rPr>
                <w:color w:val="4BACC6" w:themeColor="accent5"/>
                <w:sz w:val="24"/>
                <w:szCs w:val="24"/>
              </w:rPr>
              <w:t>Cuv</w:t>
            </w:r>
            <w:r w:rsidR="00920884" w:rsidRPr="003B5B2A">
              <w:rPr>
                <w:color w:val="4BACC6" w:themeColor="accent5"/>
                <w:sz w:val="24"/>
                <w:szCs w:val="24"/>
              </w:rPr>
              <w:t>é</w:t>
            </w:r>
            <w:r w:rsidRPr="003B5B2A">
              <w:rPr>
                <w:color w:val="4BACC6" w:themeColor="accent5"/>
                <w:sz w:val="24"/>
                <w:szCs w:val="24"/>
              </w:rPr>
              <w:t>e</w:t>
            </w:r>
            <w:r w:rsidR="003B5B2A" w:rsidRPr="003B5B2A">
              <w:rPr>
                <w:color w:val="4BACC6" w:themeColor="accent5"/>
                <w:sz w:val="24"/>
                <w:szCs w:val="24"/>
              </w:rPr>
              <w:t xml:space="preserve">, </w:t>
            </w:r>
            <w:r w:rsidRPr="003B5B2A">
              <w:rPr>
                <w:color w:val="4BACC6" w:themeColor="accent5"/>
                <w:sz w:val="24"/>
                <w:szCs w:val="24"/>
              </w:rPr>
              <w:t>2013</w:t>
            </w:r>
            <w:r w:rsidR="003B5B2A" w:rsidRPr="003B5B2A">
              <w:rPr>
                <w:color w:val="4BACC6" w:themeColor="accent5"/>
                <w:sz w:val="24"/>
                <w:szCs w:val="24"/>
              </w:rPr>
              <w:t>,</w:t>
            </w:r>
            <w:r w:rsidRPr="003B5B2A">
              <w:rPr>
                <w:color w:val="4BACC6" w:themeColor="accent5"/>
                <w:sz w:val="24"/>
                <w:szCs w:val="24"/>
              </w:rPr>
              <w:t xml:space="preserve"> Malvasia </w:t>
            </w:r>
            <w:proofErr w:type="spellStart"/>
            <w:r w:rsidRPr="003B5B2A">
              <w:rPr>
                <w:color w:val="4BACC6" w:themeColor="accent5"/>
                <w:sz w:val="24"/>
                <w:szCs w:val="24"/>
              </w:rPr>
              <w:t>Moscatel</w:t>
            </w:r>
            <w:proofErr w:type="spellEnd"/>
            <w:r w:rsidRPr="003B5B2A">
              <w:rPr>
                <w:color w:val="4BACC6" w:themeColor="accent5"/>
                <w:sz w:val="24"/>
                <w:szCs w:val="24"/>
              </w:rPr>
              <w:t xml:space="preserve"> </w:t>
            </w:r>
            <w:proofErr w:type="spellStart"/>
            <w:r w:rsidRPr="003B5B2A">
              <w:rPr>
                <w:color w:val="4BACC6" w:themeColor="accent5"/>
                <w:sz w:val="24"/>
                <w:szCs w:val="24"/>
              </w:rPr>
              <w:t>Semidulce</w:t>
            </w:r>
            <w:proofErr w:type="spellEnd"/>
            <w:r w:rsidR="003B5B2A" w:rsidRPr="003B5B2A">
              <w:rPr>
                <w:color w:val="4BACC6" w:themeColor="accent5"/>
                <w:sz w:val="24"/>
                <w:szCs w:val="24"/>
              </w:rPr>
              <w:t>,</w:t>
            </w:r>
            <w:r w:rsidR="00DF052E">
              <w:rPr>
                <w:color w:val="4BACC6" w:themeColor="accent5"/>
                <w:sz w:val="24"/>
                <w:szCs w:val="24"/>
              </w:rPr>
              <w:t xml:space="preserve"> </w:t>
            </w:r>
            <w:r w:rsidRPr="003B5B2A">
              <w:rPr>
                <w:color w:val="4BACC6" w:themeColor="accent5"/>
                <w:sz w:val="24"/>
                <w:szCs w:val="24"/>
              </w:rPr>
              <w:t xml:space="preserve">winery Los </w:t>
            </w:r>
            <w:proofErr w:type="spellStart"/>
            <w:r w:rsidRPr="003B5B2A">
              <w:rPr>
                <w:color w:val="4BACC6" w:themeColor="accent5"/>
                <w:sz w:val="24"/>
                <w:szCs w:val="24"/>
              </w:rPr>
              <w:t>Bermejos</w:t>
            </w:r>
            <w:proofErr w:type="spellEnd"/>
            <w:r w:rsidRPr="003B5B2A">
              <w:rPr>
                <w:color w:val="4BACC6" w:themeColor="accent5"/>
                <w:sz w:val="24"/>
                <w:szCs w:val="24"/>
              </w:rPr>
              <w:t>, Lanzarote, Spain</w:t>
            </w:r>
          </w:p>
        </w:tc>
        <w:tc>
          <w:tcPr>
            <w:tcW w:w="5103" w:type="dxa"/>
            <w:gridSpan w:val="5"/>
          </w:tcPr>
          <w:p w14:paraId="1330CDB0" w14:textId="44716879" w:rsidR="00E1702E" w:rsidRPr="003B5B2A" w:rsidRDefault="00E1702E" w:rsidP="003B5B2A">
            <w:pPr>
              <w:spacing w:after="0" w:line="240" w:lineRule="auto"/>
              <w:rPr>
                <w:color w:val="4BACC6" w:themeColor="accent5"/>
                <w:sz w:val="24"/>
                <w:szCs w:val="24"/>
                <w:lang w:val="de-DE"/>
              </w:rPr>
            </w:pPr>
            <w:r w:rsidRPr="003B5B2A">
              <w:rPr>
                <w:color w:val="4BACC6" w:themeColor="accent5"/>
                <w:sz w:val="24"/>
                <w:szCs w:val="24"/>
                <w:lang w:val="de-DE"/>
              </w:rPr>
              <w:t>Cuv</w:t>
            </w:r>
            <w:r w:rsidR="003B5B2A" w:rsidRPr="003B5B2A">
              <w:rPr>
                <w:color w:val="4BACC6" w:themeColor="accent5"/>
                <w:sz w:val="24"/>
                <w:szCs w:val="24"/>
                <w:lang w:val="de-DE"/>
              </w:rPr>
              <w:t xml:space="preserve">ée, </w:t>
            </w:r>
            <w:r w:rsidRPr="003B5B2A">
              <w:rPr>
                <w:color w:val="4BACC6" w:themeColor="accent5"/>
                <w:sz w:val="24"/>
                <w:szCs w:val="24"/>
                <w:lang w:val="de-DE"/>
              </w:rPr>
              <w:t>2004</w:t>
            </w:r>
            <w:r w:rsidR="003B5B2A" w:rsidRPr="003B5B2A">
              <w:rPr>
                <w:color w:val="4BACC6" w:themeColor="accent5"/>
                <w:sz w:val="24"/>
                <w:szCs w:val="24"/>
                <w:lang w:val="de-DE"/>
              </w:rPr>
              <w:t xml:space="preserve">, </w:t>
            </w:r>
            <w:r w:rsidRPr="003B5B2A">
              <w:rPr>
                <w:color w:val="4BACC6" w:themeColor="accent5"/>
                <w:sz w:val="24"/>
                <w:szCs w:val="24"/>
                <w:lang w:val="de-DE"/>
              </w:rPr>
              <w:t>“Seewinkel”</w:t>
            </w:r>
            <w:r w:rsidR="003B5B2A" w:rsidRPr="003B5B2A">
              <w:rPr>
                <w:color w:val="4BACC6" w:themeColor="accent5"/>
                <w:sz w:val="24"/>
                <w:szCs w:val="24"/>
                <w:lang w:val="de-DE"/>
              </w:rPr>
              <w:t>,</w:t>
            </w:r>
            <w:r w:rsidRPr="003B5B2A">
              <w:rPr>
                <w:color w:val="4BACC6" w:themeColor="accent5"/>
                <w:sz w:val="24"/>
                <w:szCs w:val="24"/>
                <w:lang w:val="de-DE"/>
              </w:rPr>
              <w:t xml:space="preserve"> Beerenauslese</w:t>
            </w:r>
            <w:r w:rsidR="003B5B2A" w:rsidRPr="003B5B2A">
              <w:rPr>
                <w:color w:val="4BACC6" w:themeColor="accent5"/>
                <w:sz w:val="24"/>
                <w:szCs w:val="24"/>
                <w:lang w:val="de-DE"/>
              </w:rPr>
              <w:t xml:space="preserve">, </w:t>
            </w:r>
            <w:proofErr w:type="spellStart"/>
            <w:r w:rsidRPr="003B5B2A">
              <w:rPr>
                <w:color w:val="4BACC6" w:themeColor="accent5"/>
                <w:sz w:val="24"/>
                <w:szCs w:val="24"/>
                <w:lang w:val="de-DE"/>
              </w:rPr>
              <w:t>winery</w:t>
            </w:r>
            <w:proofErr w:type="spellEnd"/>
            <w:r w:rsidRPr="003B5B2A">
              <w:rPr>
                <w:color w:val="4BACC6" w:themeColor="accent5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3B5B2A">
              <w:rPr>
                <w:color w:val="4BACC6" w:themeColor="accent5"/>
                <w:sz w:val="24"/>
                <w:szCs w:val="24"/>
                <w:lang w:val="de-DE"/>
              </w:rPr>
              <w:t>Velich</w:t>
            </w:r>
            <w:proofErr w:type="spellEnd"/>
            <w:r w:rsidRPr="003B5B2A">
              <w:rPr>
                <w:color w:val="4BACC6" w:themeColor="accent5"/>
                <w:sz w:val="24"/>
                <w:szCs w:val="24"/>
                <w:lang w:val="de-DE"/>
              </w:rPr>
              <w:t>, Burgenland, Austria</w:t>
            </w:r>
          </w:p>
        </w:tc>
      </w:tr>
    </w:tbl>
    <w:p w14:paraId="59062BE2" w14:textId="4EC2EE8A" w:rsidR="00706123" w:rsidRPr="00706123" w:rsidRDefault="00706123" w:rsidP="00706123">
      <w:pPr>
        <w:tabs>
          <w:tab w:val="left" w:pos="3735"/>
        </w:tabs>
        <w:rPr>
          <w:lang w:val="de-DE"/>
        </w:rPr>
      </w:pPr>
    </w:p>
    <w:sectPr w:rsidR="00706123" w:rsidRPr="00706123" w:rsidSect="00E1702E">
      <w:headerReference w:type="default" r:id="rId6"/>
      <w:footerReference w:type="default" r:id="rId7"/>
      <w:pgSz w:w="11906" w:h="16838"/>
      <w:pgMar w:top="1417" w:right="1417" w:bottom="1134" w:left="1417" w:header="708" w:footer="708" w:gutter="0"/>
      <w:pgNumType w:start="7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EFCBAD" w14:textId="77777777" w:rsidR="00AB45FA" w:rsidRDefault="005232BE">
      <w:pPr>
        <w:spacing w:after="0" w:line="240" w:lineRule="auto"/>
      </w:pPr>
      <w:r>
        <w:separator/>
      </w:r>
    </w:p>
  </w:endnote>
  <w:endnote w:type="continuationSeparator" w:id="0">
    <w:p w14:paraId="58E3EF5B" w14:textId="77777777" w:rsidR="00AB45FA" w:rsidRDefault="005232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E0E28DA-F566-4961-B70E-82419942CED6}"/>
    <w:embedBold r:id="rId2" w:fontKey="{24DAC488-C347-42A5-B631-879C5C6C8CBB}"/>
    <w:embedItalic r:id="rId3" w:fontKey="{7EDDCFD6-D80B-4F4B-A09E-30F0D20A0FD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Black SemiExt">
    <w:panose1 w:val="020B0805030403020204"/>
    <w:charset w:val="00"/>
    <w:family w:val="swiss"/>
    <w:notTrueType/>
    <w:pitch w:val="variable"/>
    <w:sig w:usb0="A00002AF" w:usb1="5000204B" w:usb2="00000000" w:usb3="00000000" w:csb0="0000009F" w:csb1="00000000"/>
  </w:font>
  <w:font w:name="MetaPro-Norm">
    <w:panose1 w:val="020B0504030101020102"/>
    <w:charset w:val="00"/>
    <w:family w:val="swiss"/>
    <w:notTrueType/>
    <w:pitch w:val="variable"/>
    <w:sig w:usb0="A00002F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2F630EB-1AB4-4CD8-BE6F-F13A027C31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58F69A" w14:textId="1A610987" w:rsidR="00B31E9F" w:rsidRDefault="00B31E9F" w:rsidP="008F4D25">
    <w:pPr>
      <w:pStyle w:val="Fuzeile"/>
      <w:rPr>
        <w:rFonts w:ascii="MetaPro-Norm" w:hAnsi="MetaPro-Norm" w:cs="MetaPro-Norm"/>
        <w:sz w:val="18"/>
        <w:szCs w:val="18"/>
        <w:lang w:val="de-DE"/>
      </w:rPr>
    </w:pPr>
    <w:r w:rsidRPr="00B31E9F">
      <w:rPr>
        <w:rFonts w:ascii="MetaPro-Norm" w:hAnsi="MetaPro-Norm" w:cs="MetaPro-Norm"/>
        <w:sz w:val="18"/>
        <w:szCs w:val="18"/>
        <w:lang w:val="de-DE"/>
      </w:rPr>
      <w:t xml:space="preserve">Best Shots in </w:t>
    </w:r>
    <w:proofErr w:type="spellStart"/>
    <w:r w:rsidRPr="00B31E9F">
      <w:rPr>
        <w:rFonts w:ascii="MetaPro-Norm" w:hAnsi="MetaPro-Norm" w:cs="MetaPro-Norm"/>
        <w:sz w:val="18"/>
        <w:szCs w:val="18"/>
        <w:lang w:val="de-DE"/>
      </w:rPr>
      <w:t>Tourism</w:t>
    </w:r>
    <w:proofErr w:type="spellEnd"/>
    <w:r w:rsidRPr="00B31E9F">
      <w:rPr>
        <w:rFonts w:ascii="MetaPro-Norm" w:hAnsi="MetaPro-Norm" w:cs="MetaPro-Norm"/>
        <w:sz w:val="18"/>
        <w:szCs w:val="18"/>
        <w:lang w:val="de-DE"/>
      </w:rPr>
      <w:t>. Englisch für Hotellerie- und Gastronomieberufe inkl. Audiofiles mit E-Book. Lehrplan 2027</w:t>
    </w:r>
    <w:r>
      <w:rPr>
        <w:rFonts w:ascii="MetaPro-Norm" w:hAnsi="MetaPro-Norm" w:cs="MetaPro-Norm"/>
        <w:sz w:val="18"/>
        <w:szCs w:val="18"/>
        <w:lang w:val="de-DE"/>
      </w:rPr>
      <w:t xml:space="preserve"> (SBNR </w:t>
    </w:r>
    <w:r w:rsidRPr="00B31E9F">
      <w:rPr>
        <w:rFonts w:ascii="MetaPro-Norm" w:hAnsi="MetaPro-Norm" w:cs="MetaPro-Norm"/>
        <w:sz w:val="18"/>
        <w:szCs w:val="18"/>
        <w:lang w:val="de-DE"/>
      </w:rPr>
      <w:t>230814</w:t>
    </w:r>
    <w:r>
      <w:rPr>
        <w:rFonts w:ascii="MetaPro-Norm" w:hAnsi="MetaPro-Norm" w:cs="MetaPro-Norm"/>
        <w:sz w:val="18"/>
        <w:szCs w:val="18"/>
        <w:lang w:val="de-DE"/>
      </w:rPr>
      <w:t>)</w:t>
    </w:r>
  </w:p>
  <w:p w14:paraId="4685F1E1" w14:textId="74CF28B1" w:rsidR="00E92A9C" w:rsidRPr="008F4D25" w:rsidRDefault="008F4D25" w:rsidP="008F4D25">
    <w:pPr>
      <w:pStyle w:val="Fuzeile"/>
      <w:rPr>
        <w:lang w:val="de-DE"/>
      </w:rPr>
    </w:pPr>
    <w:r>
      <w:rPr>
        <w:rFonts w:ascii="MetaPro-Norm" w:hAnsi="MetaPro-Norm" w:cs="MetaPro-Norm"/>
        <w:sz w:val="18"/>
        <w:szCs w:val="18"/>
        <w:lang w:val="de-DE"/>
      </w:rPr>
      <w:t xml:space="preserve">© Verlag </w:t>
    </w:r>
    <w:proofErr w:type="spellStart"/>
    <w:r>
      <w:rPr>
        <w:rFonts w:ascii="MetaPro-Norm" w:hAnsi="MetaPro-Norm" w:cs="MetaPro-Norm"/>
        <w:sz w:val="18"/>
        <w:szCs w:val="18"/>
        <w:lang w:val="de-DE"/>
      </w:rPr>
      <w:t>Hölder</w:t>
    </w:r>
    <w:proofErr w:type="spellEnd"/>
    <w:r>
      <w:rPr>
        <w:rFonts w:ascii="MetaPro-Norm" w:hAnsi="MetaPro-Norm" w:cs="MetaPro-Norm"/>
        <w:sz w:val="18"/>
        <w:szCs w:val="18"/>
        <w:lang w:val="de-DE"/>
      </w:rPr>
      <w:t>-Pichler-Tempsky | www.hpt.at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6A7AD2" w14:textId="77777777" w:rsidR="00AB45FA" w:rsidRDefault="005232BE">
      <w:pPr>
        <w:spacing w:after="0" w:line="240" w:lineRule="auto"/>
      </w:pPr>
      <w:r>
        <w:separator/>
      </w:r>
    </w:p>
  </w:footnote>
  <w:footnote w:type="continuationSeparator" w:id="0">
    <w:p w14:paraId="20511FAE" w14:textId="77777777" w:rsidR="00AB45FA" w:rsidRDefault="005232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17699C" w14:textId="5F5850BF" w:rsidR="007A0EFF" w:rsidRPr="007A0EFF" w:rsidRDefault="007A0EFF" w:rsidP="007A0EFF">
    <w:pPr>
      <w:spacing w:after="0" w:line="240" w:lineRule="auto"/>
      <w:rPr>
        <w:lang w:val="de-DE"/>
      </w:rPr>
    </w:pPr>
    <w:r w:rsidRPr="007A0EFF">
      <w:rPr>
        <w:rFonts w:ascii="Myriad Pro Black SemiExt" w:hAnsi="Myriad Pro Black SemiExt"/>
        <w:b/>
        <w:bCs/>
        <w:color w:val="4BACC6" w:themeColor="accent5"/>
        <w:sz w:val="28"/>
        <w:szCs w:val="28"/>
        <w:lang w:val="de-DE"/>
      </w:rPr>
      <w:t xml:space="preserve">UNIT </w:t>
    </w:r>
    <w:r w:rsidR="000E7921">
      <w:rPr>
        <w:rFonts w:ascii="Myriad Pro Black SemiExt" w:hAnsi="Myriad Pro Black SemiExt"/>
        <w:b/>
        <w:bCs/>
        <w:color w:val="4BACC6" w:themeColor="accent5"/>
        <w:sz w:val="28"/>
        <w:szCs w:val="28"/>
        <w:lang w:val="de-DE"/>
      </w:rPr>
      <w:t>24</w:t>
    </w:r>
    <w:r w:rsidRPr="007A0EFF">
      <w:rPr>
        <w:rFonts w:ascii="Myriad Pro Black SemiExt" w:hAnsi="Myriad Pro Black SemiExt"/>
        <w:b/>
        <w:bCs/>
        <w:color w:val="4BACC6" w:themeColor="accent5"/>
        <w:sz w:val="28"/>
        <w:szCs w:val="28"/>
        <w:lang w:val="de-DE"/>
      </w:rPr>
      <w:t xml:space="preserve"> – </w:t>
    </w:r>
    <w:proofErr w:type="spellStart"/>
    <w:proofErr w:type="gramStart"/>
    <w:r w:rsidRPr="007A0EFF">
      <w:rPr>
        <w:rFonts w:ascii="Myriad Pro Black SemiExt" w:hAnsi="Myriad Pro Black SemiExt"/>
        <w:b/>
        <w:bCs/>
        <w:color w:val="4BACC6" w:themeColor="accent5"/>
        <w:sz w:val="28"/>
        <w:szCs w:val="28"/>
        <w:lang w:val="de-DE"/>
      </w:rPr>
      <w:t>Valentine’s</w:t>
    </w:r>
    <w:proofErr w:type="spellEnd"/>
    <w:proofErr w:type="gramEnd"/>
    <w:r w:rsidRPr="007A0EFF">
      <w:rPr>
        <w:rFonts w:ascii="Myriad Pro Black SemiExt" w:hAnsi="Myriad Pro Black SemiExt"/>
        <w:b/>
        <w:bCs/>
        <w:color w:val="4BACC6" w:themeColor="accent5"/>
        <w:sz w:val="28"/>
        <w:szCs w:val="28"/>
        <w:lang w:val="de-DE"/>
      </w:rPr>
      <w:t xml:space="preserve"> Day Dinner Menu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02E"/>
    <w:rsid w:val="00015B78"/>
    <w:rsid w:val="000E268A"/>
    <w:rsid w:val="000E7921"/>
    <w:rsid w:val="001F267F"/>
    <w:rsid w:val="00243F99"/>
    <w:rsid w:val="003B563E"/>
    <w:rsid w:val="003B5B2A"/>
    <w:rsid w:val="00481CA2"/>
    <w:rsid w:val="005232BE"/>
    <w:rsid w:val="00706123"/>
    <w:rsid w:val="007A0EFF"/>
    <w:rsid w:val="00825B7C"/>
    <w:rsid w:val="00854946"/>
    <w:rsid w:val="008F4D25"/>
    <w:rsid w:val="00916292"/>
    <w:rsid w:val="00920884"/>
    <w:rsid w:val="009D445F"/>
    <w:rsid w:val="00A43DE5"/>
    <w:rsid w:val="00AB45FA"/>
    <w:rsid w:val="00B31E9F"/>
    <w:rsid w:val="00B446D3"/>
    <w:rsid w:val="00D062E5"/>
    <w:rsid w:val="00DF052E"/>
    <w:rsid w:val="00E1702E"/>
    <w:rsid w:val="00E92A9C"/>
    <w:rsid w:val="00ED4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55BD86"/>
  <w15:chartTrackingRefBased/>
  <w15:docId w15:val="{E08E50F0-09AC-4D20-A387-DDDBD4D7C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702E"/>
    <w:pPr>
      <w:spacing w:after="160" w:line="259" w:lineRule="auto"/>
    </w:pPr>
    <w:rPr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unhideWhenUsed/>
    <w:rsid w:val="00E170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1702E"/>
    <w:rPr>
      <w:lang w:val="en-US"/>
    </w:rPr>
  </w:style>
  <w:style w:type="table" w:styleId="Tabellenraster">
    <w:name w:val="Table Grid"/>
    <w:basedOn w:val="NormaleTabelle"/>
    <w:uiPriority w:val="39"/>
    <w:rsid w:val="00E1702E"/>
    <w:pPr>
      <w:spacing w:after="0" w:line="240" w:lineRule="auto"/>
    </w:pPr>
    <w:rPr>
      <w:lang w:val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8F4D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F4D25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286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Bauer Verena</dc:creator>
  <cp:keywords/>
  <dc:description/>
  <cp:lastModifiedBy>Bauer Verena</cp:lastModifiedBy>
  <cp:revision>7</cp:revision>
  <dcterms:created xsi:type="dcterms:W3CDTF">2019-10-31T11:47:00Z</dcterms:created>
  <dcterms:modified xsi:type="dcterms:W3CDTF">2026-04-21T07:47:00Z</dcterms:modified>
</cp:coreProperties>
</file>